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29C89" w14:textId="116885F4" w:rsidR="0092383C" w:rsidRPr="00B63B0A" w:rsidRDefault="00C62A5B">
      <w:pPr>
        <w:rPr>
          <w:rFonts w:ascii="Arial" w:eastAsia="Times New Roman" w:hAnsi="Arial" w:cs="Arial"/>
          <w:b/>
          <w:bCs/>
          <w:color w:val="000000"/>
          <w:sz w:val="26"/>
          <w:szCs w:val="26"/>
          <w:lang w:val="es-419" w:eastAsia="es-ES_tradnl"/>
        </w:rPr>
      </w:pPr>
      <w:r w:rsidRPr="00B63B0A">
        <w:rPr>
          <w:rFonts w:ascii="Arial" w:eastAsia="Times New Roman" w:hAnsi="Arial" w:cs="Arial"/>
          <w:b/>
          <w:bCs/>
          <w:color w:val="000000"/>
          <w:sz w:val="26"/>
          <w:szCs w:val="26"/>
          <w:lang w:val="es-419" w:eastAsia="es-ES_tradnl"/>
        </w:rPr>
        <w:t>MECANISMOS EXISTENTES DE PARTICIPACIÓN CIUDADANA Y DE CONTROL SOCIAL (acápites mecanismos de participación ciudadana y mecanismos de control social) (4 preguntas)</w:t>
      </w:r>
    </w:p>
    <w:p w14:paraId="2CCAF812" w14:textId="77777777" w:rsidR="00C62A5B" w:rsidRPr="00B63B0A" w:rsidRDefault="00C62A5B">
      <w:pPr>
        <w:rPr>
          <w:rFonts w:ascii="Arial" w:eastAsia="Times New Roman" w:hAnsi="Arial" w:cs="Arial"/>
          <w:b/>
          <w:bCs/>
          <w:color w:val="000000"/>
          <w:sz w:val="26"/>
          <w:szCs w:val="26"/>
          <w:lang w:val="es-419" w:eastAsia="es-ES_tradnl"/>
        </w:rPr>
      </w:pPr>
    </w:p>
    <w:p w14:paraId="0FD5A74E" w14:textId="4E130DA9" w:rsidR="00C62A5B" w:rsidRPr="00B63B0A" w:rsidRDefault="00C62A5B" w:rsidP="00C62A5B">
      <w:pPr>
        <w:rPr>
          <w:rFonts w:ascii="Calibri" w:eastAsia="Times New Roman" w:hAnsi="Calibri" w:cs="Calibri"/>
          <w:b/>
          <w:bCs/>
          <w:color w:val="000000"/>
          <w:lang w:val="es-419" w:eastAsia="es-ES_tradnl"/>
        </w:rPr>
      </w:pPr>
      <w:r w:rsidRPr="00B63B0A">
        <w:rPr>
          <w:rFonts w:ascii="Calibri" w:eastAsia="Times New Roman" w:hAnsi="Calibri" w:cs="Calibri"/>
          <w:b/>
          <w:bCs/>
          <w:color w:val="000000"/>
          <w:lang w:val="es-419" w:eastAsia="es-ES_tradnl"/>
        </w:rPr>
        <w:t>30. ¿Qué mecanismos de participación ciudadana operan en el GAD municipal?</w:t>
      </w:r>
    </w:p>
    <w:p w14:paraId="3558C789" w14:textId="77777777" w:rsidR="00C62A5B" w:rsidRPr="00B63B0A" w:rsidRDefault="00C62A5B" w:rsidP="00C62A5B">
      <w:pPr>
        <w:rPr>
          <w:rFonts w:ascii="Calibri" w:eastAsia="Times New Roman" w:hAnsi="Calibri" w:cs="Calibri"/>
          <w:b/>
          <w:bCs/>
          <w:color w:val="000000"/>
          <w:lang w:val="es-419" w:eastAsia="es-ES_tradnl"/>
        </w:rPr>
      </w:pPr>
    </w:p>
    <w:tbl>
      <w:tblPr>
        <w:tblW w:w="82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87"/>
      </w:tblGrid>
      <w:tr w:rsidR="00C62A5B" w:rsidRPr="00B63B0A" w14:paraId="29FFC17C" w14:textId="77777777" w:rsidTr="00C62A5B">
        <w:trPr>
          <w:trHeight w:val="652"/>
        </w:trPr>
        <w:tc>
          <w:tcPr>
            <w:tcW w:w="8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9F4DC" w14:textId="77777777" w:rsidR="00C62A5B" w:rsidRPr="00B63B0A" w:rsidRDefault="00C62A5B" w:rsidP="00E64D93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  <w:r w:rsidRPr="00B63B0A"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  <w:t>Identifique el mecanismo de participación ciudadana</w:t>
            </w:r>
          </w:p>
        </w:tc>
      </w:tr>
      <w:tr w:rsidR="00C62A5B" w:rsidRPr="00B63B0A" w14:paraId="746A52D1" w14:textId="77777777" w:rsidTr="00C62A5B">
        <w:trPr>
          <w:trHeight w:val="371"/>
        </w:trPr>
        <w:tc>
          <w:tcPr>
            <w:tcW w:w="8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AE6872" w14:textId="77777777" w:rsidR="00C62A5B" w:rsidRPr="00B63B0A" w:rsidRDefault="00C62A5B" w:rsidP="00E64D93">
            <w:pPr>
              <w:rPr>
                <w:rFonts w:ascii="Calibri" w:eastAsia="Times New Roman" w:hAnsi="Calibri" w:cs="Calibri"/>
                <w:color w:val="000000"/>
                <w:lang w:val="es-419" w:eastAsia="es-ES_tradnl"/>
              </w:rPr>
            </w:pPr>
            <w:r w:rsidRPr="00B63B0A">
              <w:rPr>
                <w:rFonts w:ascii="Calibri" w:eastAsia="Times New Roman" w:hAnsi="Calibri" w:cs="Calibri"/>
                <w:color w:val="000000"/>
                <w:lang w:val="es-419" w:eastAsia="es-ES_tradnl"/>
              </w:rPr>
              <w:t xml:space="preserve">1) </w:t>
            </w:r>
          </w:p>
        </w:tc>
      </w:tr>
      <w:tr w:rsidR="00C62A5B" w:rsidRPr="00B63B0A" w14:paraId="77096B47" w14:textId="77777777" w:rsidTr="00C62A5B">
        <w:trPr>
          <w:trHeight w:val="371"/>
        </w:trPr>
        <w:tc>
          <w:tcPr>
            <w:tcW w:w="8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F81F20" w14:textId="77777777" w:rsidR="00C62A5B" w:rsidRPr="00B63B0A" w:rsidRDefault="00C62A5B" w:rsidP="00E64D93">
            <w:pPr>
              <w:rPr>
                <w:rFonts w:ascii="Calibri" w:eastAsia="Times New Roman" w:hAnsi="Calibri" w:cs="Calibri"/>
                <w:color w:val="000000"/>
                <w:lang w:val="es-419" w:eastAsia="es-ES_tradnl"/>
              </w:rPr>
            </w:pPr>
            <w:r w:rsidRPr="00B63B0A">
              <w:rPr>
                <w:rFonts w:ascii="Calibri" w:eastAsia="Times New Roman" w:hAnsi="Calibri" w:cs="Calibri"/>
                <w:color w:val="000000"/>
                <w:lang w:val="es-419" w:eastAsia="es-ES_tradnl"/>
              </w:rPr>
              <w:t xml:space="preserve">2) </w:t>
            </w:r>
          </w:p>
        </w:tc>
      </w:tr>
      <w:tr w:rsidR="00C62A5B" w:rsidRPr="00B63B0A" w14:paraId="76C2670D" w14:textId="77777777" w:rsidTr="00C62A5B">
        <w:trPr>
          <w:trHeight w:val="371"/>
        </w:trPr>
        <w:tc>
          <w:tcPr>
            <w:tcW w:w="8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5823F" w14:textId="77777777" w:rsidR="00C62A5B" w:rsidRPr="00B63B0A" w:rsidRDefault="00C62A5B" w:rsidP="00E64D93">
            <w:pPr>
              <w:rPr>
                <w:rFonts w:ascii="Calibri" w:eastAsia="Times New Roman" w:hAnsi="Calibri" w:cs="Calibri"/>
                <w:color w:val="000000"/>
                <w:lang w:val="es-419" w:eastAsia="es-ES_tradnl"/>
              </w:rPr>
            </w:pPr>
            <w:r w:rsidRPr="00B63B0A">
              <w:rPr>
                <w:rFonts w:ascii="Calibri" w:eastAsia="Times New Roman" w:hAnsi="Calibri" w:cs="Calibri"/>
                <w:color w:val="000000"/>
                <w:lang w:val="es-419" w:eastAsia="es-ES_tradnl"/>
              </w:rPr>
              <w:t>...</w:t>
            </w:r>
          </w:p>
        </w:tc>
      </w:tr>
    </w:tbl>
    <w:p w14:paraId="48744C23" w14:textId="36D5129D" w:rsidR="00C62A5B" w:rsidRPr="00B63B0A" w:rsidRDefault="00C62A5B">
      <w:pPr>
        <w:rPr>
          <w:rFonts w:ascii="Calibri" w:eastAsia="Times New Roman" w:hAnsi="Calibri" w:cs="Calibri"/>
          <w:b/>
          <w:bCs/>
          <w:color w:val="666666"/>
          <w:sz w:val="18"/>
          <w:szCs w:val="18"/>
          <w:lang w:val="es-419" w:eastAsia="es-ES_tradnl"/>
        </w:rPr>
      </w:pPr>
      <w:r w:rsidRPr="00B63B0A">
        <w:rPr>
          <w:rFonts w:ascii="Calibri" w:eastAsia="Times New Roman" w:hAnsi="Calibri" w:cs="Calibri"/>
          <w:b/>
          <w:bCs/>
          <w:color w:val="666666"/>
          <w:sz w:val="18"/>
          <w:szCs w:val="18"/>
          <w:lang w:val="es-419" w:eastAsia="es-ES_tradnl"/>
        </w:rPr>
        <w:t>Agregue las filas que sean necesarias</w:t>
      </w:r>
    </w:p>
    <w:p w14:paraId="1A8105D0" w14:textId="77777777" w:rsidR="00C62A5B" w:rsidRPr="00B63B0A" w:rsidRDefault="00C62A5B">
      <w:pPr>
        <w:rPr>
          <w:rFonts w:ascii="Calibri" w:eastAsia="Times New Roman" w:hAnsi="Calibri" w:cs="Calibri"/>
          <w:b/>
          <w:bCs/>
          <w:color w:val="666666"/>
          <w:sz w:val="18"/>
          <w:szCs w:val="18"/>
          <w:lang w:val="es-419" w:eastAsia="es-ES_tradnl"/>
        </w:rPr>
      </w:pPr>
    </w:p>
    <w:p w14:paraId="48E537FE" w14:textId="77777777" w:rsidR="00C62A5B" w:rsidRPr="00B63B0A" w:rsidRDefault="00C62A5B">
      <w:pPr>
        <w:rPr>
          <w:lang w:val="es-419"/>
        </w:rPr>
      </w:pPr>
    </w:p>
    <w:p w14:paraId="3FFD1787" w14:textId="34FB781A" w:rsidR="00C62A5B" w:rsidRPr="00B63B0A" w:rsidRDefault="00C62A5B">
      <w:pPr>
        <w:rPr>
          <w:rFonts w:ascii="Calibri" w:eastAsia="Times New Roman" w:hAnsi="Calibri" w:cs="Calibri"/>
          <w:b/>
          <w:bCs/>
          <w:color w:val="000000"/>
          <w:lang w:val="es-419" w:eastAsia="es-ES_tradnl"/>
        </w:rPr>
      </w:pPr>
      <w:r w:rsidRPr="00B63B0A">
        <w:rPr>
          <w:rFonts w:ascii="Calibri" w:eastAsia="Times New Roman" w:hAnsi="Calibri" w:cs="Calibri"/>
          <w:b/>
          <w:bCs/>
          <w:color w:val="000000"/>
          <w:lang w:val="es-419" w:eastAsia="es-ES_tradnl"/>
        </w:rPr>
        <w:t xml:space="preserve">31. ¿Cuál es el más representativo (cabildo popular, consejo de planificación social, audiencia pública, silla vacía, </w:t>
      </w:r>
      <w:r w:rsidR="00B63B0A" w:rsidRPr="00B63B0A">
        <w:rPr>
          <w:rFonts w:ascii="Calibri" w:eastAsia="Times New Roman" w:hAnsi="Calibri" w:cs="Calibri"/>
          <w:b/>
          <w:bCs/>
          <w:color w:val="000000"/>
          <w:lang w:val="es-419" w:eastAsia="es-ES_tradnl"/>
        </w:rPr>
        <w:t>etc.</w:t>
      </w:r>
      <w:r w:rsidRPr="00B63B0A">
        <w:rPr>
          <w:rFonts w:ascii="Calibri" w:eastAsia="Times New Roman" w:hAnsi="Calibri" w:cs="Calibri"/>
          <w:b/>
          <w:bCs/>
          <w:color w:val="000000"/>
          <w:lang w:val="es-419" w:eastAsia="es-ES_tradnl"/>
        </w:rPr>
        <w:t>), qué actores participan y cómo se les podría fortalecer durante el inicio de gestión?</w:t>
      </w:r>
    </w:p>
    <w:p w14:paraId="49E6E6F5" w14:textId="77777777" w:rsidR="00C62A5B" w:rsidRPr="00B63B0A" w:rsidRDefault="00C62A5B">
      <w:pPr>
        <w:rPr>
          <w:rFonts w:ascii="Calibri" w:eastAsia="Times New Roman" w:hAnsi="Calibri" w:cs="Calibri"/>
          <w:b/>
          <w:bCs/>
          <w:color w:val="000000"/>
          <w:lang w:val="es-419" w:eastAsia="es-ES_tradnl"/>
        </w:rPr>
      </w:pPr>
    </w:p>
    <w:tbl>
      <w:tblPr>
        <w:tblW w:w="83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6"/>
        <w:gridCol w:w="1580"/>
        <w:gridCol w:w="1875"/>
      </w:tblGrid>
      <w:tr w:rsidR="00C62A5B" w:rsidRPr="00B63B0A" w14:paraId="5EE62303" w14:textId="77777777" w:rsidTr="00C62A5B">
        <w:trPr>
          <w:trHeight w:val="889"/>
        </w:trPr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F9F0D" w14:textId="77777777" w:rsidR="00C62A5B" w:rsidRPr="00B63B0A" w:rsidRDefault="00C62A5B" w:rsidP="00C62A5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  <w:r w:rsidRPr="00B63B0A"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  <w:t>Nombre del Mecanismo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56D3F" w14:textId="77777777" w:rsidR="00C62A5B" w:rsidRPr="00B63B0A" w:rsidRDefault="00C62A5B" w:rsidP="00C62A5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  <w:r w:rsidRPr="00B63B0A"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  <w:t>Actores participantes</w:t>
            </w: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CD437" w14:textId="77777777" w:rsidR="00C62A5B" w:rsidRPr="00B63B0A" w:rsidRDefault="00C62A5B" w:rsidP="00C62A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ES_tradnl"/>
              </w:rPr>
            </w:pPr>
            <w:r w:rsidRPr="00B63B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ES_tradnl"/>
              </w:rPr>
              <w:t>Descripción de cómo fortalecerlos</w:t>
            </w:r>
          </w:p>
        </w:tc>
      </w:tr>
      <w:tr w:rsidR="00C62A5B" w:rsidRPr="00B63B0A" w14:paraId="3EF34691" w14:textId="77777777" w:rsidTr="00C62A5B">
        <w:trPr>
          <w:trHeight w:val="338"/>
        </w:trPr>
        <w:tc>
          <w:tcPr>
            <w:tcW w:w="4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DA0C8C" w14:textId="77777777" w:rsidR="00C62A5B" w:rsidRPr="00B63B0A" w:rsidRDefault="00C62A5B" w:rsidP="00E64D93">
            <w:pPr>
              <w:rPr>
                <w:rFonts w:ascii="Calibri" w:eastAsia="Times New Roman" w:hAnsi="Calibri" w:cs="Calibri"/>
                <w:color w:val="000000"/>
                <w:lang w:val="es-419" w:eastAsia="es-ES_tradnl"/>
              </w:rPr>
            </w:pPr>
            <w:r w:rsidRPr="00B63B0A">
              <w:rPr>
                <w:rFonts w:ascii="Calibri" w:eastAsia="Times New Roman" w:hAnsi="Calibri" w:cs="Calibri"/>
                <w:color w:val="000000"/>
                <w:lang w:val="es-419" w:eastAsia="es-ES_tradnl"/>
              </w:rPr>
              <w:t xml:space="preserve">1)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202442" w14:textId="77777777" w:rsidR="00C62A5B" w:rsidRPr="00B63B0A" w:rsidRDefault="00C62A5B" w:rsidP="00E64D9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419" w:eastAsia="es-ES_tradnl"/>
              </w:rPr>
            </w:pPr>
            <w:r w:rsidRPr="00B63B0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419" w:eastAsia="es-ES_tradnl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1BEA2A" w14:textId="77777777" w:rsidR="00C62A5B" w:rsidRPr="00B63B0A" w:rsidRDefault="00C62A5B" w:rsidP="00E64D9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ES_tradnl"/>
              </w:rPr>
            </w:pPr>
            <w:r w:rsidRPr="00B63B0A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ES_tradnl"/>
              </w:rPr>
              <w:t> </w:t>
            </w:r>
          </w:p>
        </w:tc>
      </w:tr>
      <w:tr w:rsidR="00C62A5B" w:rsidRPr="00B63B0A" w14:paraId="045FF04B" w14:textId="77777777" w:rsidTr="00C62A5B">
        <w:trPr>
          <w:trHeight w:val="338"/>
        </w:trPr>
        <w:tc>
          <w:tcPr>
            <w:tcW w:w="4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E70584" w14:textId="77777777" w:rsidR="00C62A5B" w:rsidRPr="00B63B0A" w:rsidRDefault="00C62A5B" w:rsidP="00E64D93">
            <w:pPr>
              <w:rPr>
                <w:rFonts w:ascii="Calibri" w:eastAsia="Times New Roman" w:hAnsi="Calibri" w:cs="Calibri"/>
                <w:color w:val="000000"/>
                <w:lang w:val="es-419" w:eastAsia="es-ES_tradnl"/>
              </w:rPr>
            </w:pPr>
            <w:r w:rsidRPr="00B63B0A">
              <w:rPr>
                <w:rFonts w:ascii="Calibri" w:eastAsia="Times New Roman" w:hAnsi="Calibri" w:cs="Calibri"/>
                <w:color w:val="000000"/>
                <w:lang w:val="es-419" w:eastAsia="es-ES_tradnl"/>
              </w:rPr>
              <w:t xml:space="preserve">2)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CB4E73" w14:textId="77777777" w:rsidR="00C62A5B" w:rsidRPr="00B63B0A" w:rsidRDefault="00C62A5B" w:rsidP="00E64D9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419" w:eastAsia="es-ES_tradnl"/>
              </w:rPr>
            </w:pPr>
            <w:r w:rsidRPr="00B63B0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419" w:eastAsia="es-ES_tradnl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8D8624" w14:textId="77777777" w:rsidR="00C62A5B" w:rsidRPr="00B63B0A" w:rsidRDefault="00C62A5B" w:rsidP="00E64D9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ES_tradnl"/>
              </w:rPr>
            </w:pPr>
            <w:r w:rsidRPr="00B63B0A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ES_tradnl"/>
              </w:rPr>
              <w:t> </w:t>
            </w:r>
          </w:p>
        </w:tc>
      </w:tr>
      <w:tr w:rsidR="00C62A5B" w:rsidRPr="00B63B0A" w14:paraId="1022E2E7" w14:textId="77777777" w:rsidTr="00C62A5B">
        <w:trPr>
          <w:trHeight w:val="338"/>
        </w:trPr>
        <w:tc>
          <w:tcPr>
            <w:tcW w:w="4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921F38" w14:textId="77777777" w:rsidR="00C62A5B" w:rsidRPr="00B63B0A" w:rsidRDefault="00C62A5B" w:rsidP="00E64D93">
            <w:pPr>
              <w:rPr>
                <w:rFonts w:ascii="Calibri" w:eastAsia="Times New Roman" w:hAnsi="Calibri" w:cs="Calibri"/>
                <w:color w:val="000000"/>
                <w:lang w:val="es-419" w:eastAsia="es-ES_tradnl"/>
              </w:rPr>
            </w:pPr>
            <w:r w:rsidRPr="00B63B0A">
              <w:rPr>
                <w:rFonts w:ascii="Calibri" w:eastAsia="Times New Roman" w:hAnsi="Calibri" w:cs="Calibri"/>
                <w:color w:val="000000"/>
                <w:lang w:val="es-419" w:eastAsia="es-ES_tradnl"/>
              </w:rPr>
              <w:t>...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C4AD77" w14:textId="77777777" w:rsidR="00C62A5B" w:rsidRPr="00B63B0A" w:rsidRDefault="00C62A5B" w:rsidP="00E64D9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419" w:eastAsia="es-ES_tradnl"/>
              </w:rPr>
            </w:pPr>
            <w:r w:rsidRPr="00B63B0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419" w:eastAsia="es-ES_tradnl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3F8D77" w14:textId="77777777" w:rsidR="00C62A5B" w:rsidRPr="00B63B0A" w:rsidRDefault="00C62A5B" w:rsidP="00E64D9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ES_tradnl"/>
              </w:rPr>
            </w:pPr>
            <w:r w:rsidRPr="00B63B0A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ES_tradnl"/>
              </w:rPr>
              <w:t> </w:t>
            </w:r>
          </w:p>
        </w:tc>
      </w:tr>
    </w:tbl>
    <w:p w14:paraId="351692CC" w14:textId="77777777" w:rsidR="00C62A5B" w:rsidRPr="00B63B0A" w:rsidRDefault="00C62A5B" w:rsidP="00C62A5B">
      <w:pPr>
        <w:rPr>
          <w:rFonts w:ascii="Calibri" w:eastAsia="Times New Roman" w:hAnsi="Calibri" w:cs="Calibri"/>
          <w:b/>
          <w:bCs/>
          <w:color w:val="666666"/>
          <w:sz w:val="18"/>
          <w:szCs w:val="18"/>
          <w:lang w:val="es-419" w:eastAsia="es-ES_tradnl"/>
        </w:rPr>
      </w:pPr>
      <w:r w:rsidRPr="00B63B0A">
        <w:rPr>
          <w:rFonts w:ascii="Calibri" w:eastAsia="Times New Roman" w:hAnsi="Calibri" w:cs="Calibri"/>
          <w:b/>
          <w:bCs/>
          <w:color w:val="666666"/>
          <w:sz w:val="18"/>
          <w:szCs w:val="18"/>
          <w:lang w:val="es-419" w:eastAsia="es-ES_tradnl"/>
        </w:rPr>
        <w:t>Agregue las filas que sean necesarias</w:t>
      </w:r>
    </w:p>
    <w:p w14:paraId="6E74F3F3" w14:textId="77777777" w:rsidR="00C62A5B" w:rsidRPr="00B63B0A" w:rsidRDefault="00C62A5B">
      <w:pPr>
        <w:rPr>
          <w:lang w:val="es-419"/>
        </w:rPr>
      </w:pPr>
    </w:p>
    <w:p w14:paraId="306D5332" w14:textId="721037CF" w:rsidR="00C62A5B" w:rsidRPr="00B63B0A" w:rsidRDefault="00C62A5B">
      <w:pPr>
        <w:rPr>
          <w:rFonts w:ascii="Calibri" w:eastAsia="Times New Roman" w:hAnsi="Calibri" w:cs="Calibri"/>
          <w:b/>
          <w:bCs/>
          <w:color w:val="000000"/>
          <w:lang w:val="es-419" w:eastAsia="es-ES_tradnl"/>
        </w:rPr>
      </w:pPr>
      <w:r w:rsidRPr="00B63B0A">
        <w:rPr>
          <w:rFonts w:ascii="Calibri" w:eastAsia="Times New Roman" w:hAnsi="Calibri" w:cs="Calibri"/>
          <w:b/>
          <w:bCs/>
          <w:color w:val="000000"/>
          <w:lang w:val="es-419" w:eastAsia="es-ES_tradnl"/>
        </w:rPr>
        <w:t>32. ¿Qué mecanismos de control social operan en el GAD municipal?</w:t>
      </w:r>
    </w:p>
    <w:p w14:paraId="711EFDE8" w14:textId="77777777" w:rsidR="00C62A5B" w:rsidRPr="00B63B0A" w:rsidRDefault="00C62A5B">
      <w:pPr>
        <w:rPr>
          <w:rFonts w:ascii="Calibri" w:eastAsia="Times New Roman" w:hAnsi="Calibri" w:cs="Calibri"/>
          <w:b/>
          <w:bCs/>
          <w:color w:val="000000"/>
          <w:lang w:val="es-419" w:eastAsia="es-ES_tradnl"/>
        </w:rPr>
      </w:pPr>
    </w:p>
    <w:tbl>
      <w:tblPr>
        <w:tblW w:w="83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49"/>
      </w:tblGrid>
      <w:tr w:rsidR="00C62A5B" w:rsidRPr="00B63B0A" w14:paraId="6AF26CCC" w14:textId="77777777" w:rsidTr="00C62A5B">
        <w:trPr>
          <w:trHeight w:val="591"/>
        </w:trPr>
        <w:tc>
          <w:tcPr>
            <w:tcW w:w="8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B2F01" w14:textId="77777777" w:rsidR="00C62A5B" w:rsidRPr="00B63B0A" w:rsidRDefault="00C62A5B" w:rsidP="00E64D93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  <w:r w:rsidRPr="00B63B0A"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  <w:t>Nombre del Mecanismo</w:t>
            </w:r>
          </w:p>
        </w:tc>
      </w:tr>
      <w:tr w:rsidR="00C62A5B" w:rsidRPr="00B63B0A" w14:paraId="266BD90B" w14:textId="77777777" w:rsidTr="00C62A5B">
        <w:trPr>
          <w:trHeight w:val="337"/>
        </w:trPr>
        <w:tc>
          <w:tcPr>
            <w:tcW w:w="8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4D175" w14:textId="77777777" w:rsidR="00C62A5B" w:rsidRPr="00B63B0A" w:rsidRDefault="00C62A5B" w:rsidP="00E64D93">
            <w:pPr>
              <w:rPr>
                <w:rFonts w:ascii="Calibri" w:eastAsia="Times New Roman" w:hAnsi="Calibri" w:cs="Calibri"/>
                <w:color w:val="000000"/>
                <w:lang w:val="es-419" w:eastAsia="es-ES_tradnl"/>
              </w:rPr>
            </w:pPr>
            <w:r w:rsidRPr="00B63B0A">
              <w:rPr>
                <w:rFonts w:ascii="Calibri" w:eastAsia="Times New Roman" w:hAnsi="Calibri" w:cs="Calibri"/>
                <w:color w:val="000000"/>
                <w:lang w:val="es-419" w:eastAsia="es-ES_tradnl"/>
              </w:rPr>
              <w:t xml:space="preserve">1) </w:t>
            </w:r>
          </w:p>
        </w:tc>
      </w:tr>
      <w:tr w:rsidR="00C62A5B" w:rsidRPr="00B63B0A" w14:paraId="24EC409A" w14:textId="77777777" w:rsidTr="00C62A5B">
        <w:trPr>
          <w:trHeight w:val="337"/>
        </w:trPr>
        <w:tc>
          <w:tcPr>
            <w:tcW w:w="8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723585" w14:textId="77777777" w:rsidR="00C62A5B" w:rsidRPr="00B63B0A" w:rsidRDefault="00C62A5B" w:rsidP="00E64D93">
            <w:pPr>
              <w:rPr>
                <w:rFonts w:ascii="Calibri" w:eastAsia="Times New Roman" w:hAnsi="Calibri" w:cs="Calibri"/>
                <w:color w:val="000000"/>
                <w:lang w:val="es-419" w:eastAsia="es-ES_tradnl"/>
              </w:rPr>
            </w:pPr>
            <w:r w:rsidRPr="00B63B0A">
              <w:rPr>
                <w:rFonts w:ascii="Calibri" w:eastAsia="Times New Roman" w:hAnsi="Calibri" w:cs="Calibri"/>
                <w:color w:val="000000"/>
                <w:lang w:val="es-419" w:eastAsia="es-ES_tradnl"/>
              </w:rPr>
              <w:t xml:space="preserve">2) </w:t>
            </w:r>
          </w:p>
        </w:tc>
      </w:tr>
      <w:tr w:rsidR="00C62A5B" w:rsidRPr="00B63B0A" w14:paraId="2FFC683B" w14:textId="77777777" w:rsidTr="00C62A5B">
        <w:trPr>
          <w:trHeight w:val="337"/>
        </w:trPr>
        <w:tc>
          <w:tcPr>
            <w:tcW w:w="8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771F07" w14:textId="77777777" w:rsidR="00C62A5B" w:rsidRPr="00B63B0A" w:rsidRDefault="00C62A5B" w:rsidP="00E64D93">
            <w:pPr>
              <w:rPr>
                <w:rFonts w:ascii="Calibri" w:eastAsia="Times New Roman" w:hAnsi="Calibri" w:cs="Calibri"/>
                <w:color w:val="000000"/>
                <w:lang w:val="es-419" w:eastAsia="es-ES_tradnl"/>
              </w:rPr>
            </w:pPr>
            <w:r w:rsidRPr="00B63B0A">
              <w:rPr>
                <w:rFonts w:ascii="Calibri" w:eastAsia="Times New Roman" w:hAnsi="Calibri" w:cs="Calibri"/>
                <w:color w:val="000000"/>
                <w:lang w:val="es-419" w:eastAsia="es-ES_tradnl"/>
              </w:rPr>
              <w:t>...</w:t>
            </w:r>
          </w:p>
        </w:tc>
      </w:tr>
    </w:tbl>
    <w:p w14:paraId="05E5D76A" w14:textId="77777777" w:rsidR="00C62A5B" w:rsidRPr="00B63B0A" w:rsidRDefault="00C62A5B" w:rsidP="00C62A5B">
      <w:pPr>
        <w:rPr>
          <w:rFonts w:ascii="Calibri" w:eastAsia="Times New Roman" w:hAnsi="Calibri" w:cs="Calibri"/>
          <w:b/>
          <w:bCs/>
          <w:color w:val="666666"/>
          <w:sz w:val="18"/>
          <w:szCs w:val="18"/>
          <w:lang w:val="es-419" w:eastAsia="es-ES_tradnl"/>
        </w:rPr>
      </w:pPr>
      <w:r w:rsidRPr="00B63B0A">
        <w:rPr>
          <w:rFonts w:ascii="Calibri" w:eastAsia="Times New Roman" w:hAnsi="Calibri" w:cs="Calibri"/>
          <w:b/>
          <w:bCs/>
          <w:color w:val="666666"/>
          <w:sz w:val="18"/>
          <w:szCs w:val="18"/>
          <w:lang w:val="es-419" w:eastAsia="es-ES_tradnl"/>
        </w:rPr>
        <w:t>Agregue las filas que sean necesarias</w:t>
      </w:r>
    </w:p>
    <w:p w14:paraId="6E4E0C4F" w14:textId="77777777" w:rsidR="00C62A5B" w:rsidRPr="00B63B0A" w:rsidRDefault="00C62A5B">
      <w:pPr>
        <w:rPr>
          <w:lang w:val="es-419"/>
        </w:rPr>
      </w:pPr>
    </w:p>
    <w:p w14:paraId="1DBAA372" w14:textId="3CBD6E3A" w:rsidR="00C62A5B" w:rsidRPr="00B63B0A" w:rsidRDefault="00C62A5B">
      <w:pPr>
        <w:rPr>
          <w:rFonts w:ascii="Calibri" w:eastAsia="Times New Roman" w:hAnsi="Calibri" w:cs="Calibri"/>
          <w:b/>
          <w:bCs/>
          <w:color w:val="000000"/>
          <w:lang w:val="es-419" w:eastAsia="es-ES_tradnl"/>
        </w:rPr>
      </w:pPr>
      <w:r w:rsidRPr="00B63B0A">
        <w:rPr>
          <w:rFonts w:ascii="Calibri" w:eastAsia="Times New Roman" w:hAnsi="Calibri" w:cs="Calibri"/>
          <w:b/>
          <w:bCs/>
          <w:color w:val="000000"/>
          <w:lang w:val="es-419" w:eastAsia="es-ES_tradnl"/>
        </w:rPr>
        <w:t>33. ¿Cuál es el más representativo (veedurías ciudadanas, observatorios ciudadanos, defensorías comunitarias, etc.), y cómo se les podría fortalecer durante el inicio de gestión?</w:t>
      </w:r>
    </w:p>
    <w:p w14:paraId="6719F56D" w14:textId="77777777" w:rsidR="00C62A5B" w:rsidRPr="00B63B0A" w:rsidRDefault="00C62A5B">
      <w:pPr>
        <w:rPr>
          <w:rFonts w:ascii="Calibri" w:eastAsia="Times New Roman" w:hAnsi="Calibri" w:cs="Calibri"/>
          <w:b/>
          <w:bCs/>
          <w:color w:val="000000"/>
          <w:lang w:val="es-419" w:eastAsia="es-ES_tradnl"/>
        </w:rPr>
      </w:pPr>
    </w:p>
    <w:tbl>
      <w:tblPr>
        <w:tblW w:w="8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0"/>
        <w:gridCol w:w="1908"/>
      </w:tblGrid>
      <w:tr w:rsidR="00C62A5B" w:rsidRPr="00B63B0A" w14:paraId="1A983153" w14:textId="77777777" w:rsidTr="00E64D93">
        <w:trPr>
          <w:trHeight w:val="561"/>
        </w:trPr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C4F6A" w14:textId="32164CE2" w:rsidR="00C62A5B" w:rsidRPr="00B63B0A" w:rsidRDefault="00C62A5B" w:rsidP="00C62A5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  <w:r w:rsidRPr="00B63B0A"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  <w:t xml:space="preserve">Nombre (veedurías ciudadanas, observatorios ciudadanos, defensorías comunitarias, </w:t>
            </w:r>
            <w:r w:rsidR="00B63B0A" w:rsidRPr="00B63B0A"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  <w:t>etc.</w:t>
            </w:r>
            <w:r w:rsidRPr="00B63B0A"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  <w:t>)</w:t>
            </w:r>
          </w:p>
        </w:tc>
        <w:tc>
          <w:tcPr>
            <w:tcW w:w="1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F4FE2" w14:textId="77777777" w:rsidR="00C62A5B" w:rsidRPr="00B63B0A" w:rsidRDefault="00C62A5B" w:rsidP="00C62A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ES_tradnl"/>
              </w:rPr>
            </w:pPr>
            <w:r w:rsidRPr="00B63B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ES_tradnl"/>
              </w:rPr>
              <w:t>Recomendación para fortalecer</w:t>
            </w:r>
          </w:p>
        </w:tc>
      </w:tr>
      <w:tr w:rsidR="00C62A5B" w:rsidRPr="00B63B0A" w14:paraId="7A8C26AC" w14:textId="77777777" w:rsidTr="00E64D93">
        <w:trPr>
          <w:trHeight w:val="320"/>
        </w:trPr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A8F4AD" w14:textId="77777777" w:rsidR="00C62A5B" w:rsidRPr="00B63B0A" w:rsidRDefault="00C62A5B" w:rsidP="00E64D93">
            <w:pPr>
              <w:rPr>
                <w:rFonts w:ascii="Calibri" w:eastAsia="Times New Roman" w:hAnsi="Calibri" w:cs="Calibri"/>
                <w:color w:val="000000"/>
                <w:lang w:val="es-419" w:eastAsia="es-ES_tradnl"/>
              </w:rPr>
            </w:pPr>
            <w:r w:rsidRPr="00B63B0A">
              <w:rPr>
                <w:rFonts w:ascii="Calibri" w:eastAsia="Times New Roman" w:hAnsi="Calibri" w:cs="Calibri"/>
                <w:color w:val="000000"/>
                <w:lang w:val="es-419" w:eastAsia="es-ES_tradnl"/>
              </w:rPr>
              <w:t xml:space="preserve">1) 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BF722D" w14:textId="77777777" w:rsidR="00C62A5B" w:rsidRPr="00B63B0A" w:rsidRDefault="00C62A5B" w:rsidP="00E64D9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ES_tradnl"/>
              </w:rPr>
            </w:pPr>
            <w:r w:rsidRPr="00B63B0A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ES_tradnl"/>
              </w:rPr>
              <w:t> </w:t>
            </w:r>
          </w:p>
        </w:tc>
      </w:tr>
      <w:tr w:rsidR="00C62A5B" w:rsidRPr="00B63B0A" w14:paraId="4CEB0D03" w14:textId="77777777" w:rsidTr="00E64D93">
        <w:trPr>
          <w:trHeight w:val="320"/>
        </w:trPr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B49E46" w14:textId="77777777" w:rsidR="00C62A5B" w:rsidRPr="00B63B0A" w:rsidRDefault="00C62A5B" w:rsidP="00E64D93">
            <w:pPr>
              <w:rPr>
                <w:rFonts w:ascii="Calibri" w:eastAsia="Times New Roman" w:hAnsi="Calibri" w:cs="Calibri"/>
                <w:color w:val="000000"/>
                <w:lang w:val="es-419" w:eastAsia="es-ES_tradnl"/>
              </w:rPr>
            </w:pPr>
            <w:r w:rsidRPr="00B63B0A">
              <w:rPr>
                <w:rFonts w:ascii="Calibri" w:eastAsia="Times New Roman" w:hAnsi="Calibri" w:cs="Calibri"/>
                <w:color w:val="000000"/>
                <w:lang w:val="es-419" w:eastAsia="es-ES_tradnl"/>
              </w:rPr>
              <w:t xml:space="preserve">2) 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8E521" w14:textId="77777777" w:rsidR="00C62A5B" w:rsidRPr="00B63B0A" w:rsidRDefault="00C62A5B" w:rsidP="00E64D9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ES_tradnl"/>
              </w:rPr>
            </w:pPr>
            <w:r w:rsidRPr="00B63B0A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ES_tradnl"/>
              </w:rPr>
              <w:t> </w:t>
            </w:r>
          </w:p>
        </w:tc>
      </w:tr>
      <w:tr w:rsidR="00C62A5B" w:rsidRPr="00B63B0A" w14:paraId="0769779E" w14:textId="77777777" w:rsidTr="00E64D93">
        <w:trPr>
          <w:trHeight w:val="320"/>
        </w:trPr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5F06C0" w14:textId="77777777" w:rsidR="00C62A5B" w:rsidRPr="00B63B0A" w:rsidRDefault="00C62A5B" w:rsidP="00E64D93">
            <w:pPr>
              <w:rPr>
                <w:rFonts w:ascii="Calibri" w:eastAsia="Times New Roman" w:hAnsi="Calibri" w:cs="Calibri"/>
                <w:color w:val="000000"/>
                <w:lang w:val="es-419" w:eastAsia="es-ES_tradnl"/>
              </w:rPr>
            </w:pPr>
            <w:r w:rsidRPr="00B63B0A">
              <w:rPr>
                <w:rFonts w:ascii="Calibri" w:eastAsia="Times New Roman" w:hAnsi="Calibri" w:cs="Calibri"/>
                <w:color w:val="000000"/>
                <w:lang w:val="es-419" w:eastAsia="es-ES_tradnl"/>
              </w:rPr>
              <w:t>...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92EBB7" w14:textId="77777777" w:rsidR="00C62A5B" w:rsidRPr="00B63B0A" w:rsidRDefault="00C62A5B" w:rsidP="00E64D9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ES_tradnl"/>
              </w:rPr>
            </w:pPr>
            <w:r w:rsidRPr="00B63B0A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ES_tradnl"/>
              </w:rPr>
              <w:t> </w:t>
            </w:r>
          </w:p>
        </w:tc>
      </w:tr>
    </w:tbl>
    <w:p w14:paraId="32EB3F3D" w14:textId="77777777" w:rsidR="00C62A5B" w:rsidRPr="00B63B0A" w:rsidRDefault="00C62A5B" w:rsidP="00C62A5B">
      <w:pPr>
        <w:rPr>
          <w:rFonts w:ascii="Calibri" w:eastAsia="Times New Roman" w:hAnsi="Calibri" w:cs="Calibri"/>
          <w:b/>
          <w:bCs/>
          <w:color w:val="666666"/>
          <w:sz w:val="18"/>
          <w:szCs w:val="18"/>
          <w:lang w:val="es-419" w:eastAsia="es-ES_tradnl"/>
        </w:rPr>
      </w:pPr>
      <w:r w:rsidRPr="00B63B0A">
        <w:rPr>
          <w:rFonts w:ascii="Calibri" w:eastAsia="Times New Roman" w:hAnsi="Calibri" w:cs="Calibri"/>
          <w:b/>
          <w:bCs/>
          <w:color w:val="666666"/>
          <w:sz w:val="18"/>
          <w:szCs w:val="18"/>
          <w:lang w:val="es-419" w:eastAsia="es-ES_tradnl"/>
        </w:rPr>
        <w:t>Agregue las filas que sean necesarias</w:t>
      </w:r>
    </w:p>
    <w:p w14:paraId="7646D87E" w14:textId="77777777" w:rsidR="00C62A5B" w:rsidRPr="00B63B0A" w:rsidRDefault="00C62A5B">
      <w:pPr>
        <w:rPr>
          <w:lang w:val="es-419"/>
        </w:rPr>
      </w:pPr>
    </w:p>
    <w:p w14:paraId="19F76051" w14:textId="77777777" w:rsidR="00697E1F" w:rsidRPr="00B63B0A" w:rsidRDefault="00697E1F">
      <w:pPr>
        <w:rPr>
          <w:lang w:val="es-419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6225"/>
      </w:tblGrid>
      <w:tr w:rsidR="00697E1F" w:rsidRPr="00B63B0A" w14:paraId="4DDDF4BD" w14:textId="77777777" w:rsidTr="00745647">
        <w:tc>
          <w:tcPr>
            <w:tcW w:w="8488" w:type="dxa"/>
            <w:gridSpan w:val="2"/>
          </w:tcPr>
          <w:p w14:paraId="485BBB55" w14:textId="77777777" w:rsidR="00697E1F" w:rsidRPr="00B63B0A" w:rsidRDefault="00697E1F" w:rsidP="00745647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es-419" w:eastAsia="es-ES_tradnl"/>
              </w:rPr>
            </w:pPr>
            <w:r w:rsidRPr="00B63B0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es-419" w:eastAsia="es-ES_tradnl"/>
              </w:rPr>
              <w:t>Persona de contacto</w:t>
            </w:r>
          </w:p>
          <w:p w14:paraId="022E862C" w14:textId="77777777" w:rsidR="00697E1F" w:rsidRPr="00B63B0A" w:rsidRDefault="00697E1F" w:rsidP="00745647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es-419" w:eastAsia="es-ES_tradnl"/>
              </w:rPr>
            </w:pPr>
          </w:p>
        </w:tc>
      </w:tr>
      <w:tr w:rsidR="00697E1F" w:rsidRPr="00B63B0A" w14:paraId="1E54066E" w14:textId="77777777" w:rsidTr="00745647">
        <w:tc>
          <w:tcPr>
            <w:tcW w:w="2263" w:type="dxa"/>
          </w:tcPr>
          <w:p w14:paraId="5702DDB0" w14:textId="77777777" w:rsidR="00697E1F" w:rsidRPr="00B63B0A" w:rsidRDefault="00697E1F" w:rsidP="00745647">
            <w:pPr>
              <w:rPr>
                <w:rFonts w:ascii="Calibri" w:eastAsia="Times New Roman" w:hAnsi="Calibri" w:cs="Calibri"/>
                <w:color w:val="000000"/>
                <w:lang w:val="es-419" w:eastAsia="es-ES_tradnl"/>
              </w:rPr>
            </w:pPr>
            <w:r w:rsidRPr="00B63B0A">
              <w:rPr>
                <w:rFonts w:ascii="Calibri" w:eastAsia="Times New Roman" w:hAnsi="Calibri" w:cs="Calibri"/>
                <w:color w:val="000000"/>
                <w:lang w:val="es-419" w:eastAsia="es-ES_tradnl"/>
              </w:rPr>
              <w:t>Nombre y apellido</w:t>
            </w:r>
          </w:p>
        </w:tc>
        <w:tc>
          <w:tcPr>
            <w:tcW w:w="6225" w:type="dxa"/>
          </w:tcPr>
          <w:p w14:paraId="23FF906A" w14:textId="77777777" w:rsidR="00697E1F" w:rsidRPr="00B63B0A" w:rsidRDefault="00697E1F" w:rsidP="00745647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</w:p>
        </w:tc>
      </w:tr>
      <w:tr w:rsidR="00697E1F" w:rsidRPr="00B63B0A" w14:paraId="6C454151" w14:textId="77777777" w:rsidTr="00745647">
        <w:tc>
          <w:tcPr>
            <w:tcW w:w="2263" w:type="dxa"/>
          </w:tcPr>
          <w:p w14:paraId="18876E39" w14:textId="77777777" w:rsidR="00697E1F" w:rsidRPr="00B63B0A" w:rsidRDefault="00697E1F" w:rsidP="00745647">
            <w:pPr>
              <w:rPr>
                <w:rFonts w:ascii="Calibri" w:eastAsia="Times New Roman" w:hAnsi="Calibri" w:cs="Calibri"/>
                <w:color w:val="000000"/>
                <w:lang w:val="es-419" w:eastAsia="es-ES_tradnl"/>
              </w:rPr>
            </w:pPr>
            <w:r w:rsidRPr="00B63B0A">
              <w:rPr>
                <w:rFonts w:ascii="Calibri" w:eastAsia="Times New Roman" w:hAnsi="Calibri" w:cs="Calibri"/>
                <w:color w:val="000000"/>
                <w:lang w:val="es-419" w:eastAsia="es-ES_tradnl"/>
              </w:rPr>
              <w:t>Cargo</w:t>
            </w:r>
          </w:p>
        </w:tc>
        <w:tc>
          <w:tcPr>
            <w:tcW w:w="6225" w:type="dxa"/>
          </w:tcPr>
          <w:p w14:paraId="1E9C4665" w14:textId="77777777" w:rsidR="00697E1F" w:rsidRPr="00B63B0A" w:rsidRDefault="00697E1F" w:rsidP="00745647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</w:p>
        </w:tc>
      </w:tr>
      <w:tr w:rsidR="00697E1F" w:rsidRPr="00B63B0A" w14:paraId="46E640BC" w14:textId="77777777" w:rsidTr="00745647">
        <w:tc>
          <w:tcPr>
            <w:tcW w:w="2263" w:type="dxa"/>
          </w:tcPr>
          <w:p w14:paraId="37E7BC35" w14:textId="77777777" w:rsidR="00697E1F" w:rsidRPr="00B63B0A" w:rsidRDefault="00697E1F" w:rsidP="00745647">
            <w:pPr>
              <w:rPr>
                <w:rFonts w:ascii="Calibri" w:eastAsia="Times New Roman" w:hAnsi="Calibri" w:cs="Calibri"/>
                <w:color w:val="000000"/>
                <w:lang w:val="es-419" w:eastAsia="es-ES_tradnl"/>
              </w:rPr>
            </w:pPr>
            <w:r w:rsidRPr="00B63B0A">
              <w:rPr>
                <w:rFonts w:ascii="Calibri" w:eastAsia="Times New Roman" w:hAnsi="Calibri" w:cs="Calibri"/>
                <w:color w:val="000000"/>
                <w:lang w:val="es-419" w:eastAsia="es-ES_tradnl"/>
              </w:rPr>
              <w:t>Teléfono móvil</w:t>
            </w:r>
          </w:p>
        </w:tc>
        <w:tc>
          <w:tcPr>
            <w:tcW w:w="6225" w:type="dxa"/>
          </w:tcPr>
          <w:p w14:paraId="502C19CA" w14:textId="77777777" w:rsidR="00697E1F" w:rsidRPr="00B63B0A" w:rsidRDefault="00697E1F" w:rsidP="00745647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</w:p>
        </w:tc>
      </w:tr>
      <w:tr w:rsidR="00697E1F" w:rsidRPr="00B63B0A" w14:paraId="6F3C1A93" w14:textId="77777777" w:rsidTr="00745647">
        <w:tc>
          <w:tcPr>
            <w:tcW w:w="2263" w:type="dxa"/>
          </w:tcPr>
          <w:p w14:paraId="0A4E4AC9" w14:textId="77777777" w:rsidR="00697E1F" w:rsidRPr="00B63B0A" w:rsidRDefault="00697E1F" w:rsidP="00745647">
            <w:pPr>
              <w:rPr>
                <w:rFonts w:ascii="Calibri" w:eastAsia="Times New Roman" w:hAnsi="Calibri" w:cs="Calibri"/>
                <w:color w:val="000000"/>
                <w:lang w:val="es-419" w:eastAsia="es-ES_tradnl"/>
              </w:rPr>
            </w:pPr>
            <w:r w:rsidRPr="00B63B0A">
              <w:rPr>
                <w:rFonts w:ascii="Calibri" w:eastAsia="Times New Roman" w:hAnsi="Calibri" w:cs="Calibri"/>
                <w:color w:val="000000"/>
                <w:lang w:val="es-419" w:eastAsia="es-ES_tradnl"/>
              </w:rPr>
              <w:t>Email</w:t>
            </w:r>
          </w:p>
        </w:tc>
        <w:tc>
          <w:tcPr>
            <w:tcW w:w="6225" w:type="dxa"/>
          </w:tcPr>
          <w:p w14:paraId="7897B65E" w14:textId="77777777" w:rsidR="00697E1F" w:rsidRPr="00B63B0A" w:rsidRDefault="00697E1F" w:rsidP="00745647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</w:p>
        </w:tc>
      </w:tr>
    </w:tbl>
    <w:p w14:paraId="4ABCCEF0" w14:textId="77777777" w:rsidR="00697E1F" w:rsidRPr="00B63B0A" w:rsidRDefault="00697E1F">
      <w:pPr>
        <w:rPr>
          <w:lang w:val="es-419"/>
        </w:rPr>
      </w:pPr>
    </w:p>
    <w:sectPr w:rsidR="00697E1F" w:rsidRPr="00B63B0A" w:rsidSect="00B573DD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19E"/>
    <w:rsid w:val="000E7416"/>
    <w:rsid w:val="0036119E"/>
    <w:rsid w:val="005B767C"/>
    <w:rsid w:val="00697E1F"/>
    <w:rsid w:val="007011A5"/>
    <w:rsid w:val="007648A2"/>
    <w:rsid w:val="007C4AE4"/>
    <w:rsid w:val="00812DAB"/>
    <w:rsid w:val="0090349F"/>
    <w:rsid w:val="0092383C"/>
    <w:rsid w:val="00950C03"/>
    <w:rsid w:val="00B573DD"/>
    <w:rsid w:val="00B63B0A"/>
    <w:rsid w:val="00C62A5B"/>
    <w:rsid w:val="00F4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43F60"/>
  <w15:chartTrackingRefBased/>
  <w15:docId w15:val="{F75CD46E-1152-BC44-8973-CEC15D4F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D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4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97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4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197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Marcelino</dc:creator>
  <cp:keywords/>
  <dc:description/>
  <cp:lastModifiedBy>Daniel Badillo</cp:lastModifiedBy>
  <cp:revision>6</cp:revision>
  <dcterms:created xsi:type="dcterms:W3CDTF">2023-03-09T15:25:00Z</dcterms:created>
  <dcterms:modified xsi:type="dcterms:W3CDTF">2023-03-30T19:46:00Z</dcterms:modified>
</cp:coreProperties>
</file>